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00b0f0"/>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color w:val="00b0f0"/>
          <w:sz w:val="24"/>
          <w:szCs w:val="24"/>
        </w:rPr>
      </w:pPr>
      <w:bookmarkStart w:colFirst="0" w:colLast="0" w:name="_heading=h.gjdgxs" w:id="0"/>
      <w:bookmarkEnd w:id="0"/>
      <w:r w:rsidDel="00000000" w:rsidR="00000000" w:rsidRPr="00000000">
        <w:rPr>
          <w:rFonts w:ascii="Arial" w:cs="Arial" w:eastAsia="Arial" w:hAnsi="Arial"/>
          <w:b w:val="1"/>
          <w:color w:val="00b0f0"/>
          <w:sz w:val="24"/>
          <w:szCs w:val="24"/>
          <w:rtl w:val="0"/>
        </w:rPr>
        <w:t xml:space="preserve">Privacy Policy – Shrewsbury Branch</w:t>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This Policy explains how we protect your privacy, how we use your information and how you can control how we use your personal information. The full version of Parkinson’s UK’s Privacy Policy is available on the Parkinson’s UK website (</w:t>
      </w:r>
      <w:hyperlink r:id="rId7">
        <w:r w:rsidDel="00000000" w:rsidR="00000000" w:rsidRPr="00000000">
          <w:rPr>
            <w:rFonts w:ascii="Arial" w:cs="Arial" w:eastAsia="Arial" w:hAnsi="Arial"/>
            <w:color w:val="0000ff"/>
            <w:sz w:val="24"/>
            <w:szCs w:val="24"/>
            <w:u w:val="single"/>
            <w:rtl w:val="0"/>
          </w:rPr>
          <w:t xml:space="preserve">www.parkinsons.org.uk/about-us/privacy-policy</w:t>
        </w:r>
      </w:hyperlink>
      <w:r w:rsidDel="00000000" w:rsidR="00000000" w:rsidRPr="00000000">
        <w:rPr>
          <w:rFonts w:ascii="Arial" w:cs="Arial" w:eastAsia="Arial" w:hAnsi="Arial"/>
          <w:sz w:val="24"/>
          <w:szCs w:val="24"/>
          <w:rtl w:val="0"/>
        </w:rPr>
        <w:t xml:space="preserve">). You can contact the data protection officer at </w:t>
      </w:r>
      <w:hyperlink r:id="rId8">
        <w:r w:rsidDel="00000000" w:rsidR="00000000" w:rsidRPr="00000000">
          <w:rPr>
            <w:rFonts w:ascii="Arial" w:cs="Arial" w:eastAsia="Arial" w:hAnsi="Arial"/>
            <w:color w:val="0000ff"/>
            <w:sz w:val="24"/>
            <w:szCs w:val="24"/>
            <w:u w:val="single"/>
            <w:rtl w:val="0"/>
          </w:rPr>
          <w:t xml:space="preserve">dataprotection@parkinsons.org.uk</w:t>
        </w:r>
      </w:hyperlink>
      <w:r w:rsidDel="00000000" w:rsidR="00000000" w:rsidRPr="00000000">
        <w:rPr>
          <w:rFonts w:ascii="Arial" w:cs="Arial" w:eastAsia="Arial" w:hAnsi="Arial"/>
          <w:sz w:val="24"/>
          <w:szCs w:val="24"/>
          <w:rtl w:val="0"/>
        </w:rPr>
        <w:t xml:space="preserve"> or in writing at Parkinson’s UK, </w:t>
      </w:r>
      <w:r w:rsidDel="00000000" w:rsidR="00000000" w:rsidRPr="00000000">
        <w:rPr>
          <w:rFonts w:ascii="Arial" w:cs="Arial" w:eastAsia="Arial" w:hAnsi="Arial"/>
          <w:color w:val="222222"/>
          <w:sz w:val="24"/>
          <w:szCs w:val="24"/>
          <w:highlight w:val="white"/>
          <w:rtl w:val="0"/>
        </w:rPr>
        <w:t xml:space="preserve">215 Vauxhall Bridge Road, Pimlico, London SW1V 1EJ.</w:t>
      </w:r>
    </w:p>
    <w:p w:rsidR="00000000" w:rsidDel="00000000" w:rsidP="00000000" w:rsidRDefault="00000000" w:rsidRPr="00000000" w14:paraId="00000005">
      <w:pP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can also raise any concerns with the Information Commissioner’s Office, contact details for which are at </w:t>
      </w:r>
      <w:hyperlink r:id="rId9">
        <w:r w:rsidDel="00000000" w:rsidR="00000000" w:rsidRPr="00000000">
          <w:rPr>
            <w:rFonts w:ascii="Arial" w:cs="Arial" w:eastAsia="Arial" w:hAnsi="Arial"/>
            <w:color w:val="0000ff"/>
            <w:sz w:val="24"/>
            <w:szCs w:val="24"/>
            <w:highlight w:val="white"/>
            <w:u w:val="single"/>
            <w:rtl w:val="0"/>
          </w:rPr>
          <w:t xml:space="preserve">https://ico.org.uk/global/contact-us/</w:t>
        </w:r>
      </w:hyperlink>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b w:val="1"/>
          <w:color w:val="00b0f0"/>
          <w:sz w:val="24"/>
          <w:szCs w:val="24"/>
          <w:rtl w:val="0"/>
        </w:rPr>
        <w:t xml:space="preserve">What personal data we hold on you</w:t>
        <w:br w:type="textWrapping"/>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give us information about yourself when filling in membership forms at an event or online, emailing, phoning, corresponding with us or otherwise. This includes information you provide when you register with the Group and subscribe to our newsletter. The information you give us may include your name, address, email address and phone number. We may also ask for relevant special category data e.g health information so we can best support you.</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color w:val="00b0f0"/>
          <w:sz w:val="24"/>
          <w:szCs w:val="24"/>
        </w:rPr>
      </w:pPr>
      <w:r w:rsidDel="00000000" w:rsidR="00000000" w:rsidRPr="00000000">
        <w:rPr>
          <w:rFonts w:ascii="Arial" w:cs="Arial" w:eastAsia="Arial" w:hAnsi="Arial"/>
          <w:b w:val="1"/>
          <w:color w:val="00b0f0"/>
          <w:sz w:val="24"/>
          <w:szCs w:val="24"/>
          <w:rtl w:val="0"/>
        </w:rPr>
        <w:t xml:space="preserve">How we use your personal information</w:t>
      </w:r>
    </w:p>
    <w:p w:rsidR="00000000" w:rsidDel="00000000" w:rsidP="00000000" w:rsidRDefault="00000000" w:rsidRPr="00000000" w14:paraId="0000000C">
      <w:pPr>
        <w:spacing w:after="0" w:line="240" w:lineRule="auto"/>
        <w:rPr>
          <w:rFonts w:ascii="Arial" w:cs="Arial" w:eastAsia="Arial" w:hAnsi="Arial"/>
          <w:b w:val="1"/>
          <w:color w:val="00b0f0"/>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reason we need your data is to be able to provide the membership services you are signing up to when you register with the Group. Our lawful basis for processing this data is that it is in the legitimate interests of the Group and its members. We will use the data only in the ways you would expect – to run the Group and support its aims. Our lawful basis for sending you marketing by electronic means is your consent.</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processing about you if you are a member:</w:t>
      </w:r>
    </w:p>
    <w:p w:rsidR="00000000" w:rsidDel="00000000" w:rsidP="00000000" w:rsidRDefault="00000000" w:rsidRPr="00000000" w14:paraId="0000001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numPr>
          <w:ilvl w:val="0"/>
          <w:numId w:val="3"/>
        </w:numPr>
        <w:spacing w:after="120" w:line="240" w:lineRule="auto"/>
        <w:ind w:left="21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processing of membership forms and payments</w:t>
      </w:r>
    </w:p>
    <w:p w:rsidR="00000000" w:rsidDel="00000000" w:rsidP="00000000" w:rsidRDefault="00000000" w:rsidRPr="00000000" w14:paraId="00000012">
      <w:pPr>
        <w:numPr>
          <w:ilvl w:val="0"/>
          <w:numId w:val="3"/>
        </w:numPr>
        <w:spacing w:after="120" w:line="240" w:lineRule="auto"/>
        <w:ind w:left="21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sharing data with lead volunteers to provide information about Group activities, membership renewals or invitation to activities and  events</w:t>
      </w:r>
    </w:p>
    <w:p w:rsidR="00000000" w:rsidDel="00000000" w:rsidP="00000000" w:rsidRDefault="00000000" w:rsidRPr="00000000" w14:paraId="00000013">
      <w:pPr>
        <w:numPr>
          <w:ilvl w:val="0"/>
          <w:numId w:val="3"/>
        </w:numPr>
        <w:spacing w:after="0" w:line="240" w:lineRule="auto"/>
        <w:ind w:left="21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Group newsletter promoting charity activity</w:t>
      </w:r>
    </w:p>
    <w:p w:rsidR="00000000" w:rsidDel="00000000" w:rsidP="00000000" w:rsidRDefault="00000000" w:rsidRPr="00000000" w14:paraId="00000014">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Marketing and communications (where separate consent is provided)</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3"/>
        </w:numPr>
        <w:spacing w:after="120" w:line="240" w:lineRule="auto"/>
        <w:ind w:left="21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sending information about fundraising and promotions</w:t>
      </w:r>
    </w:p>
    <w:p w:rsidR="00000000" w:rsidDel="00000000" w:rsidP="00000000" w:rsidRDefault="00000000" w:rsidRPr="00000000" w14:paraId="00000018">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processing about you if you are a shop customer:</w:t>
      </w:r>
    </w:p>
    <w:p w:rsidR="00000000" w:rsidDel="00000000" w:rsidP="00000000" w:rsidRDefault="00000000" w:rsidRPr="00000000" w14:paraId="0000001A">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Administering and fulfilling your purchase. Our lawful basis is contractual.</w:t>
      </w:r>
    </w:p>
    <w:p w:rsidR="00000000" w:rsidDel="00000000" w:rsidP="00000000" w:rsidRDefault="00000000" w:rsidRPr="00000000" w14:paraId="0000001B">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 occasion, we may collect personal data from non-members (eg any non-member participant who fills in a health disclaimer or carer). Our lawful basis for processing data is consent. We will ask for consent at the point of collecting it.</w:t>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special category health data we hold on you is only processed for the purpose(s) of supporting you. We process this data on the lawful basis of consent. Therefore, we will also need your explicit consent to process this data, which we will ask for at the point of collecting it.</w:t>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we have social media pages, all members are free to join these pages. If you join one of the Social Media pages, please note that the provider of the social media platform(s) have their own privacy policies and the Group does not accept any responsibility or liability for these policies. Please check these policies before you submit any personal data on the social media pages.</w:t>
      </w:r>
    </w:p>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rPr>
          <w:rFonts w:ascii="Arial" w:cs="Arial" w:eastAsia="Arial" w:hAnsi="Arial"/>
          <w:b w:val="1"/>
          <w:color w:val="00b0f0"/>
          <w:sz w:val="24"/>
          <w:szCs w:val="24"/>
        </w:rPr>
      </w:pPr>
      <w:r w:rsidDel="00000000" w:rsidR="00000000" w:rsidRPr="00000000">
        <w:rPr>
          <w:rFonts w:ascii="Arial" w:cs="Arial" w:eastAsia="Arial" w:hAnsi="Arial"/>
          <w:b w:val="1"/>
          <w:color w:val="00b0f0"/>
          <w:sz w:val="24"/>
          <w:szCs w:val="24"/>
          <w:rtl w:val="0"/>
        </w:rPr>
        <w:t xml:space="preserve">Who we share your personal data with</w:t>
        <w:br w:type="textWrapping"/>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do not share or sell your data to any other charity or company for their marketing purposes. However, there are some situations where we use suppliers to help us administrate the services we supply to you, for example:</w:t>
      </w:r>
    </w:p>
    <w:p w:rsidR="00000000" w:rsidDel="00000000" w:rsidP="00000000" w:rsidRDefault="00000000" w:rsidRPr="00000000" w14:paraId="00000024">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companies who deliver bespoke events for us </w:t>
      </w:r>
    </w:p>
    <w:p w:rsidR="00000000" w:rsidDel="00000000" w:rsidP="00000000" w:rsidRDefault="00000000" w:rsidRPr="00000000" w14:paraId="00000026">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organisations or individuals who work with us to provide services for you – like local services like exercise classes or complementary therapies</w:t>
      </w:r>
    </w:p>
    <w:p w:rsidR="00000000" w:rsidDel="00000000" w:rsidP="00000000" w:rsidRDefault="00000000" w:rsidRPr="00000000" w14:paraId="00000027">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website hosting companies we use to administer our website content</w:t>
      </w:r>
    </w:p>
    <w:p w:rsidR="00000000" w:rsidDel="00000000" w:rsidP="00000000" w:rsidRDefault="00000000" w:rsidRPr="00000000" w14:paraId="00000028">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online hosting companies to facilitate events, meetings and webinars</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Under some circumstances we may disclose or share your information without your consent, for example if we are required by the police, the courts, or for other legal reasons, including:</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sharing accident and incident information with the Health and Safety Executive</w:t>
      </w:r>
    </w:p>
    <w:p w:rsidR="00000000" w:rsidDel="00000000" w:rsidP="00000000" w:rsidRDefault="00000000" w:rsidRPr="00000000" w14:paraId="0000002D">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report safeguarding concerns</w:t>
      </w:r>
    </w:p>
    <w:p w:rsidR="00000000" w:rsidDel="00000000" w:rsidP="00000000" w:rsidRDefault="00000000" w:rsidRPr="00000000" w14:paraId="0000002E">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formal contracts in place that ensure this processing complies with the law. We handle your personal data with appropriate safeguards in place to ensure its security and we ensure that third parties do the same.</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b w:val="1"/>
          <w:color w:val="00b0f0"/>
          <w:sz w:val="24"/>
          <w:szCs w:val="24"/>
          <w:rtl w:val="0"/>
        </w:rPr>
        <w:t xml:space="preserve">How long we hold your personal data</w:t>
        <w:br w:type="textWrapping"/>
      </w: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hold your personal data on file for as long as you are a member with us. Any personal data we hold on you will be securely destroyed after one year of inactivity on your part, in line with Parkinson’s UK’s data retention policy. Your data is not processed for any purposes other than those detailed in this policy.</w:t>
      </w:r>
    </w:p>
    <w:p w:rsidR="00000000" w:rsidDel="00000000" w:rsidP="00000000" w:rsidRDefault="00000000" w:rsidRPr="00000000" w14:paraId="00000033">
      <w:pPr>
        <w:spacing w:after="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color w:val="00b0f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b w:val="1"/>
          <w:color w:val="00b0f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b w:val="1"/>
          <w:color w:val="00b0f0"/>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color w:val="00b0f0"/>
          <w:sz w:val="24"/>
          <w:szCs w:val="24"/>
        </w:rPr>
      </w:pPr>
      <w:r w:rsidDel="00000000" w:rsidR="00000000" w:rsidRPr="00000000">
        <w:rPr>
          <w:rFonts w:ascii="Arial" w:cs="Arial" w:eastAsia="Arial" w:hAnsi="Arial"/>
          <w:b w:val="1"/>
          <w:color w:val="00b0f0"/>
          <w:sz w:val="24"/>
          <w:szCs w:val="24"/>
          <w:rtl w:val="0"/>
        </w:rPr>
        <w:t xml:space="preserve">How we keep your personal information safe</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take our obligation to keep your personal data safe and secure very seriously. Our nominated volunteers are only allowed access to your personal data if they have been sufficiently trained in data handling. </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color w:val="00b0f0"/>
          <w:sz w:val="24"/>
          <w:szCs w:val="24"/>
        </w:rPr>
      </w:pPr>
      <w:r w:rsidDel="00000000" w:rsidR="00000000" w:rsidRPr="00000000">
        <w:rPr>
          <w:rFonts w:ascii="Arial" w:cs="Arial" w:eastAsia="Arial" w:hAnsi="Arial"/>
          <w:b w:val="1"/>
          <w:color w:val="00b0f0"/>
          <w:sz w:val="24"/>
          <w:szCs w:val="24"/>
          <w:rtl w:val="0"/>
        </w:rPr>
        <w:t xml:space="preserve">Where we collect your personal information</w:t>
      </w:r>
    </w:p>
    <w:p w:rsidR="00000000" w:rsidDel="00000000" w:rsidP="00000000" w:rsidRDefault="00000000" w:rsidRPr="00000000" w14:paraId="0000003C">
      <w:pPr>
        <w:spacing w:after="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collect personal information about you in several ways:</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 our website when you: when you utilise the contact us form</w:t>
      </w:r>
    </w:p>
    <w:p w:rsidR="00000000" w:rsidDel="00000000" w:rsidP="00000000" w:rsidRDefault="00000000" w:rsidRPr="00000000" w14:paraId="00000040">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you register to attend one of our in-person or online events</w:t>
      </w:r>
    </w:p>
    <w:p w:rsidR="00000000" w:rsidDel="00000000" w:rsidP="00000000" w:rsidRDefault="00000000" w:rsidRPr="00000000" w14:paraId="00000041">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you contact us about one of our services </w:t>
      </w:r>
    </w:p>
    <w:p w:rsidR="00000000" w:rsidDel="00000000" w:rsidP="00000000" w:rsidRDefault="00000000" w:rsidRPr="00000000" w14:paraId="00000042">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you have used a social media platform to contact us – eg Facebook</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color w:val="00b0f0"/>
          <w:sz w:val="24"/>
          <w:szCs w:val="24"/>
        </w:rPr>
      </w:pPr>
      <w:r w:rsidDel="00000000" w:rsidR="00000000" w:rsidRPr="00000000">
        <w:rPr>
          <w:rFonts w:ascii="Arial" w:cs="Arial" w:eastAsia="Arial" w:hAnsi="Arial"/>
          <w:b w:val="1"/>
          <w:color w:val="00b0f0"/>
          <w:sz w:val="24"/>
          <w:szCs w:val="24"/>
          <w:rtl w:val="0"/>
        </w:rPr>
        <w:t xml:space="preserve">Your rights regarding your personal data</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a ‘data subject’, you may have the right – at any time:</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numPr>
          <w:ilvl w:val="0"/>
          <w:numId w:val="3"/>
        </w:numPr>
        <w:spacing w:after="120" w:line="240" w:lineRule="auto"/>
        <w:ind w:left="21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request access to, rectification or erasure of your personal data</w:t>
      </w:r>
    </w:p>
    <w:p w:rsidR="00000000" w:rsidDel="00000000" w:rsidP="00000000" w:rsidRDefault="00000000" w:rsidRPr="00000000" w14:paraId="00000049">
      <w:pPr>
        <w:numPr>
          <w:ilvl w:val="0"/>
          <w:numId w:val="3"/>
        </w:numPr>
        <w:spacing w:after="120" w:line="240" w:lineRule="auto"/>
        <w:ind w:left="21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restrict or object to certain kinds of processing of your personal data, including direct marketing</w:t>
      </w:r>
    </w:p>
    <w:p w:rsidR="00000000" w:rsidDel="00000000" w:rsidP="00000000" w:rsidRDefault="00000000" w:rsidRPr="00000000" w14:paraId="0000004A">
      <w:pPr>
        <w:numPr>
          <w:ilvl w:val="0"/>
          <w:numId w:val="3"/>
        </w:numPr>
        <w:spacing w:after="0" w:line="240" w:lineRule="auto"/>
        <w:ind w:left="21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the portability of your personal data and to complain to the UK’s data protection supervisory authority, the Information Commissioner’s Office, about the processing of your personal data. </w:t>
        <w:br w:type="textWrapping"/>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exercise any of your rights, you can contact the Group directly and the data protection officer at </w:t>
      </w:r>
      <w:hyperlink r:id="rId10">
        <w:r w:rsidDel="00000000" w:rsidR="00000000" w:rsidRPr="00000000">
          <w:rPr>
            <w:rFonts w:ascii="Arial" w:cs="Arial" w:eastAsia="Arial" w:hAnsi="Arial"/>
            <w:color w:val="0000ff"/>
            <w:sz w:val="24"/>
            <w:szCs w:val="24"/>
            <w:u w:val="single"/>
            <w:rtl w:val="0"/>
          </w:rPr>
          <w:t xml:space="preserve">dataprotection@parkinsons.org.uk</w:t>
        </w:r>
      </w:hyperlink>
      <w:r w:rsidDel="00000000" w:rsidR="00000000" w:rsidRPr="00000000">
        <w:rPr>
          <w:rFonts w:ascii="Arial" w:cs="Arial" w:eastAsia="Arial" w:hAnsi="Arial"/>
          <w:sz w:val="24"/>
          <w:szCs w:val="24"/>
          <w:rtl w:val="0"/>
        </w:rPr>
        <w:t xml:space="preserve"> or in writing at Parkinson’s UK, 215 Vauxhall Bridge Road, Pimlico, London SW1V 1EJ.</w:t>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4"/>
          <w:szCs w:val="24"/>
        </w:rPr>
      </w:pPr>
      <w:bookmarkStart w:colFirst="0" w:colLast="0" w:name="_heading=h.y7o2599ymklj" w:id="2"/>
      <w:bookmarkEnd w:id="2"/>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bookmarkStart w:colFirst="0" w:colLast="0" w:name="_heading=h.4901n7dso28t" w:id="3"/>
      <w:bookmarkEnd w:id="3"/>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bookmarkStart w:colFirst="0" w:colLast="0" w:name="_heading=h.1fob9te" w:id="4"/>
      <w:bookmarkEnd w:id="4"/>
      <w:r w:rsidDel="00000000" w:rsidR="00000000" w:rsidRPr="00000000">
        <w:rPr>
          <w:rFonts w:ascii="Arial" w:cs="Arial" w:eastAsia="Arial" w:hAnsi="Arial"/>
          <w:sz w:val="24"/>
          <w:szCs w:val="24"/>
          <w:rtl w:val="0"/>
        </w:rPr>
        <w:t xml:space="preserve">July 2023</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tl w:val="0"/>
        </w:rPr>
      </w:r>
    </w:p>
    <w:sectPr>
      <w:headerReference r:id="rId11" w:type="first"/>
      <w:footerReference r:id="rId12" w:type="default"/>
      <w:footerReference r:id="rId13" w:type="first"/>
      <w:pgSz w:h="16838" w:w="11906" w:orient="portrait"/>
      <w:pgMar w:bottom="1440" w:top="1440" w:left="1440" w:right="1440" w:header="86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inline distB="0" distT="0" distL="0" distR="0">
          <wp:extent cx="1910389" cy="91855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0389" cy="9185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2B6947"/>
    <w:rPr>
      <w:color w:val="0000ff" w:themeColor="hyperlink"/>
      <w:u w:val="single"/>
    </w:rPr>
  </w:style>
  <w:style w:type="paragraph" w:styleId="BalloonText">
    <w:name w:val="Balloon Text"/>
    <w:basedOn w:val="Normal"/>
    <w:link w:val="BalloonTextChar"/>
    <w:uiPriority w:val="99"/>
    <w:semiHidden w:val="1"/>
    <w:unhideWhenUsed w:val="1"/>
    <w:rsid w:val="002B694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B6947"/>
    <w:rPr>
      <w:rFonts w:ascii="Tahoma" w:cs="Tahoma" w:hAnsi="Tahoma"/>
      <w:sz w:val="16"/>
      <w:szCs w:val="16"/>
    </w:rPr>
  </w:style>
  <w:style w:type="character" w:styleId="UnresolvedMention1" w:customStyle="1">
    <w:name w:val="Unresolved Mention1"/>
    <w:basedOn w:val="DefaultParagraphFont"/>
    <w:uiPriority w:val="99"/>
    <w:semiHidden w:val="1"/>
    <w:unhideWhenUsed w:val="1"/>
    <w:rsid w:val="00520F48"/>
    <w:rPr>
      <w:color w:val="808080"/>
      <w:shd w:color="auto" w:fill="e6e6e6" w:val="clear"/>
    </w:rPr>
  </w:style>
  <w:style w:type="paragraph" w:styleId="ListParagraph">
    <w:name w:val="List Paragraph"/>
    <w:basedOn w:val="Normal"/>
    <w:uiPriority w:val="34"/>
    <w:qFormat w:val="1"/>
    <w:rsid w:val="001077CF"/>
    <w:pPr>
      <w:ind w:left="720"/>
      <w:contextualSpacing w:val="1"/>
    </w:pPr>
  </w:style>
  <w:style w:type="paragraph" w:styleId="Header">
    <w:name w:val="header"/>
    <w:basedOn w:val="Normal"/>
    <w:link w:val="HeaderChar"/>
    <w:uiPriority w:val="99"/>
    <w:unhideWhenUsed w:val="1"/>
    <w:rsid w:val="000736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367E"/>
  </w:style>
  <w:style w:type="paragraph" w:styleId="Footer">
    <w:name w:val="footer"/>
    <w:basedOn w:val="Normal"/>
    <w:link w:val="FooterChar"/>
    <w:uiPriority w:val="99"/>
    <w:unhideWhenUsed w:val="1"/>
    <w:rsid w:val="000736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367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dataprotection@parkinsons.org.uk"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global/contact-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arkinsons.org.uk/about-us/privacy-policy" TargetMode="External"/><Relationship Id="rId8" Type="http://schemas.openxmlformats.org/officeDocument/2006/relationships/hyperlink" Target="mailto:dataprotection@parkinson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Mje7p2OyDs1OmcdiRqrSfriWg==">CgMxLjAyCGguZ2pkZ3hzMgloLjMwajB6bGwyDmgueTdvMjU5OXlta2xqMg5oLjQ5MDFuN2RzbzI4dDIJaC4xZm9iOXRlOAByITF1bm1MX1RLRVZRclV6WkVYNXFqSG1sbUZZVEdzYzJhOA==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2023-07-07T09:57:00Z</dcterms:created>
  <dc:creator>Douglas Smith</dc:creator>
</cp:coreProperties>
</file>